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5100AC" w:rsidP="006F5B47">
      <w:pPr>
        <w:spacing w:after="0"/>
        <w:ind w:left="5580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ПРИЛОЖЕНИЕ № 3</w:t>
      </w:r>
    </w:p>
    <w:p w:rsidR="0085559F" w:rsidRPr="007D6264" w:rsidRDefault="0085559F" w:rsidP="00C530D7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к </w:t>
      </w:r>
      <w:r w:rsidR="00D14E28" w:rsidRPr="007D6264">
        <w:rPr>
          <w:rFonts w:ascii="Times New Roman" w:hAnsi="Times New Roman"/>
          <w:sz w:val="28"/>
          <w:szCs w:val="28"/>
        </w:rPr>
        <w:t xml:space="preserve">муниципальной 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на 2015</w:t>
      </w:r>
      <w:r w:rsidR="00590C63" w:rsidRPr="00C530D7">
        <w:rPr>
          <w:rFonts w:ascii="Times New Roman" w:hAnsi="Times New Roman"/>
          <w:sz w:val="24"/>
          <w:szCs w:val="24"/>
        </w:rPr>
        <w:t>-</w:t>
      </w:r>
      <w:r w:rsidR="00590C63" w:rsidRPr="007D6264">
        <w:rPr>
          <w:rFonts w:ascii="Times New Roman" w:hAnsi="Times New Roman"/>
          <w:sz w:val="28"/>
          <w:szCs w:val="28"/>
        </w:rPr>
        <w:t>2017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404B" w:rsidRPr="005D404B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2015</w:t>
      </w:r>
      <w:r w:rsidR="00232128">
        <w:rPr>
          <w:rFonts w:ascii="Times New Roman" w:hAnsi="Times New Roman"/>
          <w:b/>
          <w:sz w:val="28"/>
          <w:szCs w:val="28"/>
        </w:rPr>
        <w:t xml:space="preserve"> - 2017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85559F" w:rsidRPr="007D6264" w:rsidRDefault="0085559F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D155D6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>муниципальной программы «Обеспечение жильем молодых семей</w:t>
      </w:r>
      <w:r w:rsidR="00232128">
        <w:rPr>
          <w:rFonts w:ascii="Times New Roman" w:hAnsi="Times New Roman"/>
          <w:b/>
          <w:sz w:val="28"/>
          <w:szCs w:val="28"/>
        </w:rPr>
        <w:t>» на 2015 - 2017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Pr="004B68F0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888"/>
        <w:gridCol w:w="5683"/>
      </w:tblGrid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Координатор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 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 xml:space="preserve">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жилищных условий, снижение уровня социальной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Тимашевского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Задачи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участникам Программы социальных выплат на приобретение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</w:t>
            </w:r>
            <w:r w:rsidR="00A83D7E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 жилищных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бюджета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городского поселения Тимашевского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9A17F8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051F7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232128">
              <w:rPr>
                <w:rFonts w:ascii="Times New Roman" w:hAnsi="Times New Roman"/>
                <w:sz w:val="28"/>
                <w:szCs w:val="28"/>
              </w:rPr>
              <w:t>-2017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3D557B">
        <w:tc>
          <w:tcPr>
            <w:tcW w:w="3888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ассигнований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3" w:type="dxa"/>
          </w:tcPr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30CF">
              <w:rPr>
                <w:rFonts w:ascii="Times New Roman" w:hAnsi="Times New Roman"/>
                <w:sz w:val="28"/>
                <w:szCs w:val="28"/>
              </w:rPr>
              <w:t xml:space="preserve">Общий объем  бюджетных ассигнований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9 868,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8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уб., в том числе по источникам финансирования: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42C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2015 году 3379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B1EB8">
              <w:rPr>
                <w:rFonts w:ascii="Times New Roman" w:hAnsi="Times New Roman"/>
                <w:sz w:val="28"/>
                <w:szCs w:val="28"/>
              </w:rPr>
              <w:t>1258,9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1259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232128" w:rsidRPr="00232128" w:rsidRDefault="0023212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7B0612">
              <w:rPr>
                <w:rFonts w:ascii="Times New Roman" w:hAnsi="Times New Roman"/>
                <w:sz w:val="28"/>
                <w:szCs w:val="28"/>
              </w:rPr>
              <w:t>861,1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2016 году 3282,7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232128" w:rsidRPr="00232128" w:rsidRDefault="004176B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</w:t>
            </w:r>
            <w:r w:rsidR="00232128"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="00D01261">
              <w:rPr>
                <w:rFonts w:ascii="Times New Roman" w:hAnsi="Times New Roman"/>
                <w:sz w:val="28"/>
                <w:szCs w:val="28"/>
              </w:rPr>
              <w:t xml:space="preserve"> –  1 460,8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820,7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>уб.;</w:t>
            </w:r>
          </w:p>
          <w:p w:rsidR="00D01261" w:rsidRPr="00232128" w:rsidRDefault="00D01261" w:rsidP="00D012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1 001,2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32128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C7363C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176B8" w:rsidRDefault="00C7363C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2017 </w:t>
            </w:r>
            <w:r w:rsidR="005C0892">
              <w:rPr>
                <w:rFonts w:ascii="Times New Roman" w:hAnsi="Times New Roman"/>
                <w:sz w:val="28"/>
                <w:szCs w:val="28"/>
              </w:rPr>
              <w:t xml:space="preserve">году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3 207,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числе:</w:t>
            </w:r>
          </w:p>
          <w:p w:rsidR="007D6264" w:rsidRDefault="004176B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212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A17F8">
              <w:rPr>
                <w:rFonts w:ascii="Times New Roman" w:hAnsi="Times New Roman"/>
                <w:sz w:val="28"/>
                <w:szCs w:val="28"/>
              </w:rPr>
              <w:t>1976,9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>уб</w:t>
            </w:r>
            <w:r w:rsidR="009A17F8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2128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3F2A04" w:rsidRPr="003F2A04">
              <w:rPr>
                <w:rFonts w:ascii="Times New Roman" w:hAnsi="Times New Roman"/>
                <w:sz w:val="28"/>
                <w:szCs w:val="28"/>
              </w:rPr>
              <w:t>1 230,</w:t>
            </w:r>
            <w:r w:rsidR="00242665">
              <w:rPr>
                <w:rFonts w:ascii="Times New Roman" w:hAnsi="Times New Roman"/>
                <w:sz w:val="28"/>
                <w:szCs w:val="28"/>
              </w:rPr>
              <w:t>2</w:t>
            </w:r>
            <w:r w:rsidR="003F2A04" w:rsidRPr="003F2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A04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3F2A04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3F2A04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9A17F8" w:rsidRPr="00232128" w:rsidRDefault="009A17F8" w:rsidP="009A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A17F8" w:rsidRPr="000E0A9F" w:rsidRDefault="009A17F8" w:rsidP="00824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6264" w:rsidRDefault="007D6264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6264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8242CC" w:rsidRPr="00B84A53"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и прогноз </w:t>
      </w:r>
      <w:proofErr w:type="gramStart"/>
      <w:r w:rsidR="008242CC" w:rsidRPr="00B84A53">
        <w:rPr>
          <w:rFonts w:ascii="Times New Roman" w:hAnsi="Times New Roman"/>
          <w:b/>
          <w:sz w:val="28"/>
          <w:szCs w:val="28"/>
        </w:rPr>
        <w:t>развития</w:t>
      </w:r>
      <w:r w:rsidR="008242CC">
        <w:rPr>
          <w:rFonts w:ascii="Times New Roman" w:hAnsi="Times New Roman"/>
          <w:b/>
          <w:sz w:val="28"/>
          <w:szCs w:val="28"/>
        </w:rPr>
        <w:t xml:space="preserve"> </w:t>
      </w:r>
      <w:r w:rsidR="008242CC" w:rsidRPr="00B84A53">
        <w:rPr>
          <w:rFonts w:ascii="Times New Roman" w:hAnsi="Times New Roman"/>
          <w:b/>
          <w:sz w:val="28"/>
          <w:szCs w:val="28"/>
        </w:rPr>
        <w:t xml:space="preserve">соответствующей сферы реализации </w:t>
      </w:r>
      <w:r w:rsidR="008242CC">
        <w:rPr>
          <w:rFonts w:ascii="Times New Roman" w:hAnsi="Times New Roman"/>
          <w:b/>
          <w:sz w:val="28"/>
          <w:szCs w:val="28"/>
        </w:rPr>
        <w:t>под</w:t>
      </w:r>
      <w:r w:rsidR="008242CC" w:rsidRPr="00B84A53">
        <w:rPr>
          <w:rFonts w:ascii="Times New Roman" w:hAnsi="Times New Roman"/>
          <w:b/>
          <w:sz w:val="28"/>
          <w:szCs w:val="28"/>
        </w:rPr>
        <w:t>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  <w:proofErr w:type="gramEnd"/>
      <w:r w:rsidR="008242CC">
        <w:rPr>
          <w:rFonts w:ascii="Times New Roman" w:hAnsi="Times New Roman"/>
          <w:b/>
          <w:sz w:val="28"/>
          <w:szCs w:val="28"/>
        </w:rPr>
        <w:t xml:space="preserve"> </w:t>
      </w:r>
    </w:p>
    <w:p w:rsidR="00384E26" w:rsidRDefault="00384E2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«Обеспечение жильем молодых семей» на 2015</w:t>
      </w:r>
      <w:r w:rsidR="004176B8">
        <w:rPr>
          <w:rFonts w:ascii="Times New Roman" w:hAnsi="Times New Roman"/>
          <w:sz w:val="28"/>
          <w:szCs w:val="28"/>
        </w:rPr>
        <w:t>-2017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FE08CC">
        <w:rPr>
          <w:rFonts w:ascii="Times New Roman" w:hAnsi="Times New Roman"/>
          <w:sz w:val="28"/>
          <w:szCs w:val="28"/>
        </w:rPr>
        <w:t>, улучшение</w:t>
      </w:r>
      <w:r w:rsidRPr="007D7535">
        <w:rPr>
          <w:rFonts w:ascii="Times New Roman" w:hAnsi="Times New Roman"/>
          <w:sz w:val="28"/>
          <w:szCs w:val="28"/>
        </w:rPr>
        <w:t xml:space="preserve"> в демографической ситуации на территории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Как правило, молодые семьи не могут получить доступ на рынок жилья без бюджетной поддержки. Даже имея достаточный уровень дохода для </w:t>
      </w:r>
      <w:r w:rsidRPr="007D7535">
        <w:rPr>
          <w:rFonts w:ascii="Times New Roman" w:hAnsi="Times New Roman"/>
          <w:sz w:val="28"/>
          <w:szCs w:val="28"/>
        </w:rPr>
        <w:lastRenderedPageBreak/>
        <w:t>получения ипотечного жилищного кредита, они не могут уплатить первоначальный взнос при получении кредита. Молодые семьи в основном являются приобретателями первого в своей жизни жилья, а значит,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городе.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позволит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жилищных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носит межотраслевой и межведомственный характер и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комплексный характер и ее решение окажет влияние на рост социального благополучия и общее экономическое развитие.</w:t>
      </w:r>
    </w:p>
    <w:p w:rsidR="00B240DA" w:rsidRDefault="00B240D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6264" w:rsidRDefault="007D7535" w:rsidP="007D62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2. Цели, задачи и </w:t>
      </w:r>
      <w:r w:rsidR="00874DA9" w:rsidRPr="007D6264">
        <w:rPr>
          <w:rFonts w:ascii="Times New Roman" w:hAnsi="Times New Roman"/>
          <w:b/>
          <w:sz w:val="28"/>
          <w:szCs w:val="28"/>
        </w:rPr>
        <w:t>целевые показатели</w:t>
      </w:r>
      <w:r w:rsidR="008242CC">
        <w:rPr>
          <w:rFonts w:ascii="Times New Roman" w:hAnsi="Times New Roman"/>
          <w:b/>
          <w:sz w:val="28"/>
          <w:szCs w:val="28"/>
        </w:rPr>
        <w:t>, сроки и этапы реализации</w:t>
      </w:r>
      <w:r w:rsidR="00744069" w:rsidRPr="007D6264">
        <w:rPr>
          <w:rFonts w:ascii="Times New Roman" w:hAnsi="Times New Roman"/>
          <w:b/>
          <w:sz w:val="28"/>
          <w:szCs w:val="28"/>
        </w:rPr>
        <w:t xml:space="preserve"> подпрограммы</w:t>
      </w:r>
      <w:r w:rsidR="008242CC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</w:p>
    <w:p w:rsidR="00B240DA" w:rsidRPr="007D6264" w:rsidRDefault="00B240DA" w:rsidP="00B240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Подпрограмма направлена на реализацию одного из приоритетных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предоставление государственной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C28E4">
        <w:rPr>
          <w:rFonts w:ascii="Times New Roman" w:hAnsi="Times New Roman" w:cs="Times New Roman"/>
          <w:sz w:val="28"/>
          <w:szCs w:val="28"/>
        </w:rPr>
        <w:t>ся в улучшении жилищных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 подпрограммы может быть молодая семья, возраст супругов в которой не превышает 35 лет, либо неполная семья, состоящая из одного молодого родителя, возраст которого не превышает 35 лет, и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>Для целей подпрограммы под нуждающимися в улучшении жилищных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 1 марта </w:t>
      </w:r>
      <w:smartTag w:uri="urn:schemas-microsoft-com:office:smarttags" w:element="metricconverter">
        <w:smartTagPr>
          <w:attr w:name="ProductID" w:val="2005 г"/>
        </w:smartTagPr>
        <w:r w:rsidRPr="009506C0">
          <w:rPr>
            <w:rFonts w:ascii="Times New Roman" w:hAnsi="Times New Roman" w:cs="Times New Roman"/>
            <w:sz w:val="28"/>
            <w:szCs w:val="28"/>
          </w:rPr>
          <w:t>2005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признанные нуждающимися в улучшении жилищных условий в соответствии с требованиями подпрограммы и имеющие доходы, достаточные для получения жилищного кредита или займа, в том числе ипотечного жилищного кредита, на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рыночных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>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194B97" w:rsidRPr="009506C0" w:rsidRDefault="008056A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беспечение предоставления молодым семьям - участникам подпрограммы социальных выплат на приобретение жилья </w:t>
      </w:r>
      <w:proofErr w:type="spellStart"/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предоставляющих кредиты и займы для приобретения жилья или строительства индивидуального жилья, в том числе ипотечные жилищные кредиты.</w:t>
      </w:r>
    </w:p>
    <w:p w:rsidR="00194B97" w:rsidRPr="009506C0" w:rsidRDefault="00194B97" w:rsidP="000B4A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06C0">
        <w:rPr>
          <w:rFonts w:ascii="Times New Roman" w:hAnsi="Times New Roman"/>
          <w:sz w:val="28"/>
          <w:szCs w:val="28"/>
        </w:rPr>
        <w:t>Молодые семьи - участники подпрограммы могут обратиться в уполномоченную организацию для оказания услуг по приобретению жилого помещения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06C0">
        <w:rPr>
          <w:rFonts w:ascii="Times New Roman" w:hAnsi="Times New Roman"/>
          <w:sz w:val="28"/>
          <w:szCs w:val="28"/>
        </w:rPr>
        <w:t xml:space="preserve">(жилых помещений) </w:t>
      </w:r>
      <w:proofErr w:type="spellStart"/>
      <w:proofErr w:type="gramStart"/>
      <w:r w:rsidRPr="009506C0">
        <w:rPr>
          <w:rFonts w:ascii="Times New Roman" w:hAnsi="Times New Roman"/>
          <w:sz w:val="28"/>
          <w:szCs w:val="28"/>
        </w:rPr>
        <w:t>эконом-класса</w:t>
      </w:r>
      <w:proofErr w:type="spellEnd"/>
      <w:proofErr w:type="gramEnd"/>
      <w:r w:rsidRPr="009506C0">
        <w:rPr>
          <w:rFonts w:ascii="Times New Roman" w:hAnsi="Times New Roman"/>
          <w:sz w:val="28"/>
          <w:szCs w:val="28"/>
        </w:rPr>
        <w:t xml:space="preserve"> на первичном рынке жилья.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Отбор уполномоченных организаций осуществляется органами исполнительной власти субъектов Российской Федерации, участвующих в реализации подпрограммы.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принципами реализации подпрограммы являются: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добровольность участия в подпрограмме молодых семей;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условий в соответствии с требованиями подпрограммы;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возможность для молодых семей реализовать свое право на получение поддержки за счет средств, предоставляемых в рамках подпрограммы из федерального бюджета, из бюджетов субъектов Российской Федерации и (или) из местных бюджетов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подпрограммы являются досрочное достижение целей и задач подпрограммы,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оказании содействия за счет средст</w:t>
      </w:r>
      <w:r>
        <w:rPr>
          <w:rFonts w:ascii="Times New Roman" w:hAnsi="Times New Roman"/>
          <w:sz w:val="28"/>
          <w:szCs w:val="28"/>
        </w:rPr>
        <w:t xml:space="preserve">в федерального бюджета, </w:t>
      </w:r>
      <w:r>
        <w:rPr>
          <w:rFonts w:ascii="Times New Roman" w:hAnsi="Times New Roman"/>
          <w:sz w:val="28"/>
          <w:szCs w:val="28"/>
        </w:rPr>
        <w:lastRenderedPageBreak/>
        <w:t>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 и местного бюджета Тимашевского городского поселения Тимашевского района.</w:t>
      </w:r>
    </w:p>
    <w:p w:rsidR="007D6264" w:rsidRDefault="00AD6715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 2015</w:t>
      </w:r>
      <w:r w:rsidR="00083563">
        <w:rPr>
          <w:rFonts w:ascii="Times New Roman" w:hAnsi="Times New Roman"/>
          <w:sz w:val="28"/>
          <w:szCs w:val="28"/>
        </w:rPr>
        <w:t>-2017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5C0892" w:rsidRPr="009506C0" w:rsidRDefault="005C0892" w:rsidP="005C08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7D6264" w:rsidRDefault="00B240DA" w:rsidP="007D626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264">
        <w:rPr>
          <w:rFonts w:ascii="Times New Roman" w:hAnsi="Times New Roman" w:cs="Times New Roman"/>
          <w:b/>
          <w:sz w:val="28"/>
          <w:szCs w:val="28"/>
        </w:rPr>
        <w:t>3.</w:t>
      </w:r>
      <w:r w:rsidR="00194B97" w:rsidRPr="007D6264">
        <w:rPr>
          <w:rFonts w:ascii="Times New Roman" w:hAnsi="Times New Roman" w:cs="Times New Roman"/>
          <w:b/>
          <w:sz w:val="28"/>
          <w:szCs w:val="28"/>
        </w:rPr>
        <w:t xml:space="preserve"> Перечень программных мероприятий</w:t>
      </w:r>
    </w:p>
    <w:p w:rsidR="002C5162" w:rsidRDefault="00DA7D04" w:rsidP="00DA7D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C0C39" w:rsidRPr="00B54F70" w:rsidRDefault="00DA7D04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ероприятие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подпро</w:t>
      </w:r>
      <w:r w:rsidR="00F93EC0" w:rsidRPr="002C5162">
        <w:rPr>
          <w:rFonts w:ascii="Times New Roman" w:eastAsia="Times New Roman" w:hAnsi="Times New Roman"/>
          <w:sz w:val="28"/>
          <w:szCs w:val="28"/>
          <w:lang w:eastAsia="ru-RU"/>
        </w:rPr>
        <w:t>граммы направлено</w:t>
      </w:r>
      <w:r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реализацию поставленных целей и задач и осуществляются по </w:t>
      </w:r>
      <w:r w:rsidR="002C5162" w:rsidRPr="002C5162">
        <w:rPr>
          <w:rFonts w:ascii="Times New Roman" w:eastAsia="Times New Roman" w:hAnsi="Times New Roman"/>
          <w:sz w:val="28"/>
          <w:szCs w:val="28"/>
          <w:lang w:eastAsia="ru-RU"/>
        </w:rPr>
        <w:t>направлению</w:t>
      </w:r>
      <w:r w:rsidR="001957AA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обеспечения</w:t>
      </w:r>
      <w:r w:rsidR="008C0C39" w:rsidRPr="00B54F70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8C0C39" w:rsidRPr="007D6264" w:rsidRDefault="008C0C39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739B" w:rsidRPr="007D6264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84E26" w:rsidRPr="007D6264"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</w:t>
      </w:r>
      <w:r w:rsidR="00A4739B" w:rsidRPr="007D6264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240DA" w:rsidRPr="00B240DA" w:rsidRDefault="00B240DA" w:rsidP="00B240DA">
      <w:pPr>
        <w:pStyle w:val="ConsPlusNormal"/>
        <w:widowControl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 источниками финансирования подпрограммы являются: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федерального бюджета (</w:t>
      </w:r>
      <w:proofErr w:type="spellStart"/>
      <w:r w:rsidRPr="009506C0">
        <w:rPr>
          <w:rFonts w:ascii="Times New Roman" w:hAnsi="Times New Roman" w:cs="Times New Roman"/>
          <w:sz w:val="28"/>
          <w:szCs w:val="28"/>
        </w:rPr>
        <w:t>софинансиро</w:t>
      </w:r>
      <w:r w:rsidR="0029346D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29346D">
        <w:rPr>
          <w:rFonts w:ascii="Times New Roman" w:hAnsi="Times New Roman" w:cs="Times New Roman"/>
          <w:sz w:val="28"/>
          <w:szCs w:val="28"/>
        </w:rPr>
        <w:t xml:space="preserve"> мероприятий подпрограммы) на основании постановления Правительства Российской Федерации от 17 декабря  2010 года №1050 «О федеральной це</w:t>
      </w:r>
      <w:r w:rsidR="00083563">
        <w:rPr>
          <w:rFonts w:ascii="Times New Roman" w:hAnsi="Times New Roman" w:cs="Times New Roman"/>
          <w:sz w:val="28"/>
          <w:szCs w:val="28"/>
        </w:rPr>
        <w:t>левой программе «Жилище» на 2015-2020</w:t>
      </w:r>
      <w:r w:rsidR="0029346D">
        <w:rPr>
          <w:rFonts w:ascii="Times New Roman" w:hAnsi="Times New Roman" w:cs="Times New Roman"/>
          <w:sz w:val="28"/>
          <w:szCs w:val="28"/>
        </w:rPr>
        <w:t xml:space="preserve"> годы»;</w:t>
      </w:r>
    </w:p>
    <w:p w:rsidR="00083563" w:rsidRPr="009506C0" w:rsidRDefault="00083563" w:rsidP="000835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средства бюджетов субъектов Российской Федера</w:t>
      </w:r>
      <w:r>
        <w:rPr>
          <w:rFonts w:ascii="Times New Roman" w:hAnsi="Times New Roman" w:cs="Times New Roman"/>
          <w:sz w:val="28"/>
          <w:szCs w:val="28"/>
        </w:rPr>
        <w:t>ции и местных бюджетов на основании постановления главы администрации (губернатора) Краснодарского края от 11 октября 2013 года № 1170 «Об утверждении государственной программы Краснодарского края «Комплексное и устойчивое развитие Краснодарского края в сфере строительства, архитектуры и дорожного хозяйства».</w:t>
      </w:r>
    </w:p>
    <w:p w:rsidR="007D7535" w:rsidRDefault="007D7535" w:rsidP="0008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9A17F8">
        <w:rPr>
          <w:rFonts w:ascii="Times New Roman" w:hAnsi="Times New Roman"/>
          <w:sz w:val="28"/>
          <w:szCs w:val="28"/>
        </w:rPr>
        <w:t>9 868,</w:t>
      </w:r>
      <w:r w:rsidR="00242665">
        <w:rPr>
          <w:rFonts w:ascii="Times New Roman" w:hAnsi="Times New Roman"/>
          <w:sz w:val="28"/>
          <w:szCs w:val="28"/>
        </w:rPr>
        <w:t>8</w:t>
      </w:r>
      <w:r w:rsidR="009A17F8" w:rsidRPr="00232128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тыс.руб.</w:t>
      </w:r>
    </w:p>
    <w:p w:rsidR="007D6264" w:rsidRDefault="007D6264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Default="00B240DA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>5</w:t>
      </w:r>
      <w:r w:rsidR="007D7535" w:rsidRPr="007D6264">
        <w:rPr>
          <w:rFonts w:ascii="Times New Roman" w:hAnsi="Times New Roman"/>
          <w:b/>
          <w:sz w:val="28"/>
          <w:szCs w:val="28"/>
        </w:rPr>
        <w:t xml:space="preserve">.Механизм реализации </w:t>
      </w:r>
      <w:r w:rsidR="003F1806" w:rsidRPr="007D6264">
        <w:rPr>
          <w:rFonts w:ascii="Times New Roman" w:hAnsi="Times New Roman"/>
          <w:b/>
          <w:sz w:val="28"/>
          <w:szCs w:val="28"/>
        </w:rPr>
        <w:t>подп</w:t>
      </w:r>
      <w:r w:rsidR="007D7535" w:rsidRPr="007D6264">
        <w:rPr>
          <w:rFonts w:ascii="Times New Roman" w:hAnsi="Times New Roman"/>
          <w:b/>
          <w:sz w:val="28"/>
          <w:szCs w:val="28"/>
        </w:rPr>
        <w:t>рограммы</w:t>
      </w:r>
    </w:p>
    <w:p w:rsidR="00B00736" w:rsidRPr="007D6264" w:rsidRDefault="00B00736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7D626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D6264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B00736" w:rsidRDefault="00B00736" w:rsidP="00B007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предполагает оказание молодым семьям – участникам </w:t>
      </w:r>
      <w:r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рограммы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091108" w:rsidRPr="007D7535" w:rsidRDefault="00B00736" w:rsidP="00091108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П</w:t>
      </w:r>
      <w:r w:rsidRPr="007D7535">
        <w:rPr>
          <w:rFonts w:ascii="Times New Roman" w:hAnsi="Times New Roman"/>
          <w:sz w:val="28"/>
          <w:szCs w:val="28"/>
        </w:rPr>
        <w:t>равилами</w:t>
      </w:r>
      <w:r w:rsidR="00382A83">
        <w:rPr>
          <w:rFonts w:ascii="Times New Roman" w:hAnsi="Times New Roman"/>
          <w:sz w:val="28"/>
          <w:szCs w:val="28"/>
        </w:rPr>
        <w:t xml:space="preserve">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</w:t>
      </w:r>
      <w:r w:rsidR="00091108">
        <w:rPr>
          <w:rFonts w:ascii="Times New Roman" w:hAnsi="Times New Roman"/>
          <w:sz w:val="28"/>
          <w:szCs w:val="28"/>
        </w:rPr>
        <w:t>,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утвержденными постановлением администрации Тимашевского городског</w:t>
      </w:r>
      <w:r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091108">
        <w:rPr>
          <w:rFonts w:ascii="Times New Roman" w:hAnsi="Times New Roman"/>
          <w:sz w:val="28"/>
          <w:szCs w:val="28"/>
        </w:rPr>
        <w:t>14 декабря 2015 года № 967                  (с изменениями от 21 апреля 2016</w:t>
      </w:r>
      <w:proofErr w:type="gramEnd"/>
      <w:r w:rsidR="00091108">
        <w:rPr>
          <w:rFonts w:ascii="Times New Roman" w:hAnsi="Times New Roman"/>
          <w:sz w:val="28"/>
          <w:szCs w:val="28"/>
        </w:rPr>
        <w:t xml:space="preserve"> года №413, от 1 июля 2016 года № 742, от 3 октября 2016 года № 1071).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– собственных средств или средств, полученных </w:t>
      </w:r>
      <w:proofErr w:type="gramStart"/>
      <w:r w:rsidRPr="007D7535">
        <w:rPr>
          <w:rFonts w:ascii="Times New Roman" w:hAnsi="Times New Roman"/>
          <w:sz w:val="28"/>
          <w:szCs w:val="28"/>
        </w:rPr>
        <w:t>по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lastRenderedPageBreak/>
        <w:t xml:space="preserve">кредитному договору (договору займа) на приобретение (строительство) жилья, в том числе по ипотечному жилищному договору, </w:t>
      </w:r>
      <w:proofErr w:type="gramStart"/>
      <w:r w:rsidRPr="007D7535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для оплаты строительства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00736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Изготовление и предоставление свидетельств осуществляется государственным казенным учреждением Краснодарского края «Кубанский центр государственной поддержки населения и развития финансового рынка». </w:t>
      </w:r>
    </w:p>
    <w:p w:rsidR="00B00736" w:rsidRPr="00ED5779" w:rsidRDefault="00B00736" w:rsidP="00B0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/>
          <w:sz w:val="28"/>
          <w:szCs w:val="28"/>
        </w:rPr>
        <w:t>под</w:t>
      </w:r>
      <w:r w:rsidR="00CE4E17">
        <w:rPr>
          <w:rFonts w:ascii="Times New Roman" w:hAnsi="Times New Roman"/>
          <w:sz w:val="28"/>
          <w:szCs w:val="28"/>
        </w:rPr>
        <w:t>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необходимые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, устанавливает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согласно приложению</w:t>
      </w:r>
      <w:r w:rsidR="00091108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№ 9 к Порядку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Pr="00121E49">
        <w:rPr>
          <w:rFonts w:ascii="Times New Roman" w:hAnsi="Times New Roman"/>
          <w:sz w:val="28"/>
          <w:szCs w:val="28"/>
        </w:rPr>
        <w:lastRenderedPageBreak/>
        <w:t>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городского поселения Тимашевского района.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="001B3EE3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6A9" w:rsidRDefault="00BF46A9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40FC9" w:rsidRDefault="00A40FC9" w:rsidP="00A40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A40FC9" w:rsidRDefault="00A40FC9" w:rsidP="00A40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Pr="00D37AB7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9B7823" w:rsidRPr="00CA7F99" w:rsidRDefault="00A40FC9" w:rsidP="00A40F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7AB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7AB7">
        <w:rPr>
          <w:rFonts w:ascii="Times New Roman" w:hAnsi="Times New Roman"/>
          <w:sz w:val="28"/>
          <w:szCs w:val="28"/>
        </w:rPr>
        <w:t xml:space="preserve">Тимашевского района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37AB7">
        <w:rPr>
          <w:rFonts w:ascii="Times New Roman" w:hAnsi="Times New Roman"/>
          <w:sz w:val="28"/>
          <w:szCs w:val="28"/>
        </w:rPr>
        <w:t xml:space="preserve"> </w:t>
      </w:r>
      <w:r w:rsidR="009B7823">
        <w:rPr>
          <w:rFonts w:ascii="Times New Roman" w:hAnsi="Times New Roman"/>
          <w:sz w:val="28"/>
          <w:szCs w:val="28"/>
        </w:rPr>
        <w:t>В.Г. Сысоев</w:t>
      </w:r>
    </w:p>
    <w:p w:rsidR="00556298" w:rsidRPr="0044301F" w:rsidRDefault="00556298" w:rsidP="00753E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03114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1DC" w:rsidRDefault="00C401DC">
      <w:r>
        <w:separator/>
      </w:r>
    </w:p>
  </w:endnote>
  <w:endnote w:type="continuationSeparator" w:id="0">
    <w:p w:rsidR="00C401DC" w:rsidRDefault="00C40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1DC" w:rsidRDefault="00C401DC">
      <w:r>
        <w:separator/>
      </w:r>
    </w:p>
  </w:footnote>
  <w:footnote w:type="continuationSeparator" w:id="0">
    <w:p w:rsidR="00C401DC" w:rsidRDefault="00C401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FB4E54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FB4E54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1108">
      <w:rPr>
        <w:rStyle w:val="a6"/>
        <w:noProof/>
      </w:rPr>
      <w:t>7</w: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3114A"/>
    <w:rsid w:val="00040F62"/>
    <w:rsid w:val="0004104C"/>
    <w:rsid w:val="00043B20"/>
    <w:rsid w:val="00053C6F"/>
    <w:rsid w:val="00073F9A"/>
    <w:rsid w:val="000758B6"/>
    <w:rsid w:val="0008063E"/>
    <w:rsid w:val="000813BB"/>
    <w:rsid w:val="00083563"/>
    <w:rsid w:val="00091108"/>
    <w:rsid w:val="000949A4"/>
    <w:rsid w:val="00096ED2"/>
    <w:rsid w:val="000B4AD2"/>
    <w:rsid w:val="000E0A9F"/>
    <w:rsid w:val="000F2CB9"/>
    <w:rsid w:val="001016B7"/>
    <w:rsid w:val="001128B4"/>
    <w:rsid w:val="00114286"/>
    <w:rsid w:val="00116D79"/>
    <w:rsid w:val="00125D84"/>
    <w:rsid w:val="00131563"/>
    <w:rsid w:val="001908D8"/>
    <w:rsid w:val="00194B97"/>
    <w:rsid w:val="001957AA"/>
    <w:rsid w:val="0019760A"/>
    <w:rsid w:val="001A60FA"/>
    <w:rsid w:val="001B3EE3"/>
    <w:rsid w:val="001C68FB"/>
    <w:rsid w:val="001F31B4"/>
    <w:rsid w:val="0020045D"/>
    <w:rsid w:val="00223ECC"/>
    <w:rsid w:val="002277C3"/>
    <w:rsid w:val="00232128"/>
    <w:rsid w:val="00242665"/>
    <w:rsid w:val="00261120"/>
    <w:rsid w:val="00264AA6"/>
    <w:rsid w:val="0028258C"/>
    <w:rsid w:val="00287395"/>
    <w:rsid w:val="0029346D"/>
    <w:rsid w:val="002C5162"/>
    <w:rsid w:val="002D6834"/>
    <w:rsid w:val="002E52EF"/>
    <w:rsid w:val="002E5FA2"/>
    <w:rsid w:val="002F4AA1"/>
    <w:rsid w:val="003055F0"/>
    <w:rsid w:val="00325C81"/>
    <w:rsid w:val="0033263E"/>
    <w:rsid w:val="00342184"/>
    <w:rsid w:val="003529DC"/>
    <w:rsid w:val="00382A83"/>
    <w:rsid w:val="00384E26"/>
    <w:rsid w:val="003972D0"/>
    <w:rsid w:val="003A2014"/>
    <w:rsid w:val="003B4973"/>
    <w:rsid w:val="003C6A98"/>
    <w:rsid w:val="003C74D3"/>
    <w:rsid w:val="003D1151"/>
    <w:rsid w:val="003D557B"/>
    <w:rsid w:val="003E05B3"/>
    <w:rsid w:val="003E3CED"/>
    <w:rsid w:val="003F1806"/>
    <w:rsid w:val="003F2A04"/>
    <w:rsid w:val="004176B8"/>
    <w:rsid w:val="00422235"/>
    <w:rsid w:val="00433FFF"/>
    <w:rsid w:val="00445338"/>
    <w:rsid w:val="004F20BA"/>
    <w:rsid w:val="004F24DB"/>
    <w:rsid w:val="005100AC"/>
    <w:rsid w:val="00514C6F"/>
    <w:rsid w:val="00515642"/>
    <w:rsid w:val="0052739D"/>
    <w:rsid w:val="00533EF4"/>
    <w:rsid w:val="00556298"/>
    <w:rsid w:val="00570EA5"/>
    <w:rsid w:val="00571639"/>
    <w:rsid w:val="005855EB"/>
    <w:rsid w:val="00587EF5"/>
    <w:rsid w:val="00590C63"/>
    <w:rsid w:val="005C0892"/>
    <w:rsid w:val="005C28E4"/>
    <w:rsid w:val="005D404B"/>
    <w:rsid w:val="005F7091"/>
    <w:rsid w:val="00611736"/>
    <w:rsid w:val="00613A2B"/>
    <w:rsid w:val="00614CBA"/>
    <w:rsid w:val="006518CC"/>
    <w:rsid w:val="00663B0F"/>
    <w:rsid w:val="006A7BB7"/>
    <w:rsid w:val="006C773C"/>
    <w:rsid w:val="006F0783"/>
    <w:rsid w:val="006F5B47"/>
    <w:rsid w:val="007058B0"/>
    <w:rsid w:val="007142D1"/>
    <w:rsid w:val="007174AC"/>
    <w:rsid w:val="00722A8F"/>
    <w:rsid w:val="00744069"/>
    <w:rsid w:val="00744327"/>
    <w:rsid w:val="00753E17"/>
    <w:rsid w:val="00754F33"/>
    <w:rsid w:val="00784FFC"/>
    <w:rsid w:val="00786646"/>
    <w:rsid w:val="00786D69"/>
    <w:rsid w:val="007A18E6"/>
    <w:rsid w:val="007B0612"/>
    <w:rsid w:val="007D17F1"/>
    <w:rsid w:val="007D6264"/>
    <w:rsid w:val="007D7535"/>
    <w:rsid w:val="00801A12"/>
    <w:rsid w:val="008051F7"/>
    <w:rsid w:val="008056AC"/>
    <w:rsid w:val="008218C8"/>
    <w:rsid w:val="008242CC"/>
    <w:rsid w:val="00837DF2"/>
    <w:rsid w:val="00847403"/>
    <w:rsid w:val="00851CC1"/>
    <w:rsid w:val="0085559F"/>
    <w:rsid w:val="00861699"/>
    <w:rsid w:val="00866DFD"/>
    <w:rsid w:val="00874DA9"/>
    <w:rsid w:val="00886718"/>
    <w:rsid w:val="00887E79"/>
    <w:rsid w:val="00895596"/>
    <w:rsid w:val="0089678A"/>
    <w:rsid w:val="008A34CD"/>
    <w:rsid w:val="008B5F91"/>
    <w:rsid w:val="008B674D"/>
    <w:rsid w:val="008C0C39"/>
    <w:rsid w:val="008C5C3B"/>
    <w:rsid w:val="008E3D64"/>
    <w:rsid w:val="008F1068"/>
    <w:rsid w:val="0093341F"/>
    <w:rsid w:val="0094256E"/>
    <w:rsid w:val="00971EAD"/>
    <w:rsid w:val="00975CE5"/>
    <w:rsid w:val="0099065F"/>
    <w:rsid w:val="009A17F8"/>
    <w:rsid w:val="009A33CA"/>
    <w:rsid w:val="009B7823"/>
    <w:rsid w:val="009F2C48"/>
    <w:rsid w:val="009F73F2"/>
    <w:rsid w:val="00A40FC9"/>
    <w:rsid w:val="00A44AB9"/>
    <w:rsid w:val="00A4739B"/>
    <w:rsid w:val="00A625D3"/>
    <w:rsid w:val="00A77697"/>
    <w:rsid w:val="00A8052D"/>
    <w:rsid w:val="00A83D7E"/>
    <w:rsid w:val="00A87503"/>
    <w:rsid w:val="00A87ECB"/>
    <w:rsid w:val="00A94682"/>
    <w:rsid w:val="00AA6FFA"/>
    <w:rsid w:val="00AD0652"/>
    <w:rsid w:val="00AD2D30"/>
    <w:rsid w:val="00AD6715"/>
    <w:rsid w:val="00AE0714"/>
    <w:rsid w:val="00AE07F1"/>
    <w:rsid w:val="00AE0A9B"/>
    <w:rsid w:val="00AE1BEB"/>
    <w:rsid w:val="00AF584C"/>
    <w:rsid w:val="00B00736"/>
    <w:rsid w:val="00B12593"/>
    <w:rsid w:val="00B13170"/>
    <w:rsid w:val="00B2376F"/>
    <w:rsid w:val="00B240DA"/>
    <w:rsid w:val="00B516A2"/>
    <w:rsid w:val="00B54F70"/>
    <w:rsid w:val="00B55609"/>
    <w:rsid w:val="00B67E42"/>
    <w:rsid w:val="00B716A0"/>
    <w:rsid w:val="00B85CA7"/>
    <w:rsid w:val="00BA67E8"/>
    <w:rsid w:val="00BA726C"/>
    <w:rsid w:val="00BB07F0"/>
    <w:rsid w:val="00BB3A2A"/>
    <w:rsid w:val="00BC1A65"/>
    <w:rsid w:val="00BD26C8"/>
    <w:rsid w:val="00BF30CF"/>
    <w:rsid w:val="00BF46A9"/>
    <w:rsid w:val="00C07E98"/>
    <w:rsid w:val="00C17A88"/>
    <w:rsid w:val="00C22447"/>
    <w:rsid w:val="00C401DC"/>
    <w:rsid w:val="00C501CB"/>
    <w:rsid w:val="00C50B08"/>
    <w:rsid w:val="00C530D7"/>
    <w:rsid w:val="00C7040E"/>
    <w:rsid w:val="00C7363C"/>
    <w:rsid w:val="00CE4E17"/>
    <w:rsid w:val="00CE4E1D"/>
    <w:rsid w:val="00D01261"/>
    <w:rsid w:val="00D14309"/>
    <w:rsid w:val="00D14E28"/>
    <w:rsid w:val="00D155D6"/>
    <w:rsid w:val="00D226EB"/>
    <w:rsid w:val="00D27125"/>
    <w:rsid w:val="00D34BDA"/>
    <w:rsid w:val="00D37B99"/>
    <w:rsid w:val="00D6325E"/>
    <w:rsid w:val="00D84AAB"/>
    <w:rsid w:val="00DA7D04"/>
    <w:rsid w:val="00E11C60"/>
    <w:rsid w:val="00E131FC"/>
    <w:rsid w:val="00E14F6D"/>
    <w:rsid w:val="00E25B77"/>
    <w:rsid w:val="00E2641F"/>
    <w:rsid w:val="00E40131"/>
    <w:rsid w:val="00E40548"/>
    <w:rsid w:val="00E56AD7"/>
    <w:rsid w:val="00E70680"/>
    <w:rsid w:val="00E80109"/>
    <w:rsid w:val="00E90265"/>
    <w:rsid w:val="00EB0C56"/>
    <w:rsid w:val="00EC34B6"/>
    <w:rsid w:val="00F2264A"/>
    <w:rsid w:val="00F2327F"/>
    <w:rsid w:val="00F31647"/>
    <w:rsid w:val="00F91A56"/>
    <w:rsid w:val="00F93EC0"/>
    <w:rsid w:val="00FA5C94"/>
    <w:rsid w:val="00FA5FFB"/>
    <w:rsid w:val="00FB1EB8"/>
    <w:rsid w:val="00FB4E54"/>
    <w:rsid w:val="00FB68DA"/>
    <w:rsid w:val="00FE08CC"/>
    <w:rsid w:val="00FE4CBC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75940-D6A3-462B-BFBD-3420A3C1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17</cp:revision>
  <cp:lastPrinted>2017-11-23T11:25:00Z</cp:lastPrinted>
  <dcterms:created xsi:type="dcterms:W3CDTF">2017-02-06T06:28:00Z</dcterms:created>
  <dcterms:modified xsi:type="dcterms:W3CDTF">2017-11-23T11:25:00Z</dcterms:modified>
</cp:coreProperties>
</file>